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B13A" w14:textId="5ABAB4B7" w:rsidR="008E4734" w:rsidRDefault="004826AB">
      <w:r w:rsidRPr="004826AB">
        <w:drawing>
          <wp:inline distT="0" distB="0" distL="0" distR="0" wp14:anchorId="47B3BD80" wp14:editId="37A0B81B">
            <wp:extent cx="5943600" cy="3343275"/>
            <wp:effectExtent l="0" t="0" r="0" b="0"/>
            <wp:docPr id="1555854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544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AB"/>
    <w:rsid w:val="004826AB"/>
    <w:rsid w:val="008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2CAC9"/>
  <w15:chartTrackingRefBased/>
  <w15:docId w15:val="{F1BF4ACB-DA11-E94A-9B29-E862A79A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Friedman Cecil</dc:creator>
  <cp:keywords/>
  <dc:description/>
  <cp:lastModifiedBy>Amy Friedman Cecil</cp:lastModifiedBy>
  <cp:revision>1</cp:revision>
  <dcterms:created xsi:type="dcterms:W3CDTF">2023-07-09T21:24:00Z</dcterms:created>
  <dcterms:modified xsi:type="dcterms:W3CDTF">2023-07-09T21:24:00Z</dcterms:modified>
</cp:coreProperties>
</file>